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47F" w:rsidRPr="0018334C" w:rsidRDefault="008B5395" w:rsidP="008B5395">
      <w:pPr>
        <w:jc w:val="center"/>
        <w:rPr>
          <w:sz w:val="28"/>
          <w:szCs w:val="28"/>
        </w:rPr>
      </w:pPr>
      <w:r w:rsidRPr="0018334C">
        <w:rPr>
          <w:sz w:val="28"/>
          <w:szCs w:val="28"/>
        </w:rPr>
        <w:t>State Interagency Coordination Council</w:t>
      </w:r>
    </w:p>
    <w:p w:rsidR="008B5395" w:rsidRPr="0018334C" w:rsidRDefault="008B5395" w:rsidP="008B5395">
      <w:pPr>
        <w:jc w:val="center"/>
        <w:rPr>
          <w:sz w:val="28"/>
          <w:szCs w:val="28"/>
        </w:rPr>
      </w:pPr>
      <w:r w:rsidRPr="0018334C">
        <w:rPr>
          <w:sz w:val="28"/>
          <w:szCs w:val="28"/>
        </w:rPr>
        <w:t xml:space="preserve">Meeting Summary form </w:t>
      </w:r>
    </w:p>
    <w:p w:rsidR="008B5395" w:rsidRDefault="008B5395" w:rsidP="008B5395">
      <w:pPr>
        <w:jc w:val="center"/>
        <w:rPr>
          <w:sz w:val="28"/>
          <w:szCs w:val="28"/>
        </w:rPr>
      </w:pPr>
      <w:r w:rsidRPr="0018334C">
        <w:rPr>
          <w:sz w:val="28"/>
          <w:szCs w:val="28"/>
        </w:rPr>
        <w:t>July 9</w:t>
      </w:r>
      <w:r w:rsidRPr="0018334C">
        <w:rPr>
          <w:sz w:val="28"/>
          <w:szCs w:val="28"/>
          <w:vertAlign w:val="superscript"/>
        </w:rPr>
        <w:t>th</w:t>
      </w:r>
      <w:r w:rsidRPr="0018334C">
        <w:rPr>
          <w:sz w:val="28"/>
          <w:szCs w:val="28"/>
        </w:rPr>
        <w:t>, 2014</w:t>
      </w:r>
    </w:p>
    <w:p w:rsidR="0018334C" w:rsidRPr="0018334C" w:rsidRDefault="0018334C" w:rsidP="008B5395">
      <w:pPr>
        <w:jc w:val="center"/>
        <w:rPr>
          <w:sz w:val="28"/>
          <w:szCs w:val="28"/>
        </w:rPr>
      </w:pPr>
    </w:p>
    <w:p w:rsidR="008B5395" w:rsidRPr="00A44A62" w:rsidRDefault="008B5395" w:rsidP="008B5395">
      <w:pPr>
        <w:spacing w:after="0" w:line="240" w:lineRule="auto"/>
        <w:rPr>
          <w:rFonts w:ascii="Calibri" w:eastAsia="Calibri" w:hAnsi="Calibri" w:cs="Times New Roman"/>
          <w:sz w:val="24"/>
          <w:szCs w:val="24"/>
        </w:rPr>
      </w:pPr>
      <w:r w:rsidRPr="00A44A62">
        <w:rPr>
          <w:rFonts w:ascii="Calibri" w:eastAsia="Calibri" w:hAnsi="Calibri" w:cs="Times New Roman"/>
          <w:sz w:val="24"/>
          <w:szCs w:val="24"/>
        </w:rPr>
        <w:t>Name of Committee:</w:t>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t>State Interagency Coordinating Council</w:t>
      </w:r>
    </w:p>
    <w:p w:rsidR="008B5395" w:rsidRPr="00A44A62" w:rsidRDefault="008B5395" w:rsidP="008B5395">
      <w:pPr>
        <w:spacing w:after="0" w:line="240" w:lineRule="auto"/>
        <w:rPr>
          <w:rFonts w:ascii="Calibri" w:eastAsia="Calibri" w:hAnsi="Calibri" w:cs="Times New Roman"/>
          <w:sz w:val="24"/>
          <w:szCs w:val="24"/>
        </w:rPr>
      </w:pPr>
      <w:r w:rsidRPr="00A44A62">
        <w:rPr>
          <w:rFonts w:ascii="Calibri" w:eastAsia="Calibri" w:hAnsi="Calibri" w:cs="Times New Roman"/>
          <w:sz w:val="24"/>
          <w:szCs w:val="24"/>
        </w:rPr>
        <w:t>Meeting Location:</w:t>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0018334C">
        <w:rPr>
          <w:rFonts w:ascii="Calibri" w:eastAsia="Calibri" w:hAnsi="Calibri" w:cs="Times New Roman"/>
          <w:sz w:val="24"/>
          <w:szCs w:val="24"/>
        </w:rPr>
        <w:t xml:space="preserve">Claiborne Building, Louisiana Purchase </w:t>
      </w:r>
      <w:r w:rsidR="0018334C">
        <w:rPr>
          <w:rFonts w:ascii="Calibri" w:eastAsia="Calibri" w:hAnsi="Calibri" w:cs="Times New Roman"/>
          <w:sz w:val="24"/>
          <w:szCs w:val="24"/>
        </w:rPr>
        <w:tab/>
      </w:r>
      <w:r w:rsidR="0018334C">
        <w:rPr>
          <w:rFonts w:ascii="Calibri" w:eastAsia="Calibri" w:hAnsi="Calibri" w:cs="Times New Roman"/>
          <w:sz w:val="24"/>
          <w:szCs w:val="24"/>
        </w:rPr>
        <w:tab/>
      </w:r>
      <w:r w:rsidR="0018334C">
        <w:rPr>
          <w:rFonts w:ascii="Calibri" w:eastAsia="Calibri" w:hAnsi="Calibri" w:cs="Times New Roman"/>
          <w:sz w:val="24"/>
          <w:szCs w:val="24"/>
        </w:rPr>
        <w:tab/>
      </w:r>
      <w:r w:rsidR="0018334C">
        <w:rPr>
          <w:rFonts w:ascii="Calibri" w:eastAsia="Calibri" w:hAnsi="Calibri" w:cs="Times New Roman"/>
          <w:sz w:val="24"/>
          <w:szCs w:val="24"/>
        </w:rPr>
        <w:tab/>
      </w:r>
      <w:r w:rsidR="0018334C">
        <w:rPr>
          <w:rFonts w:ascii="Calibri" w:eastAsia="Calibri" w:hAnsi="Calibri" w:cs="Times New Roman"/>
          <w:sz w:val="24"/>
          <w:szCs w:val="24"/>
        </w:rPr>
        <w:tab/>
      </w:r>
      <w:r w:rsidR="0018334C">
        <w:rPr>
          <w:rFonts w:ascii="Calibri" w:eastAsia="Calibri" w:hAnsi="Calibri" w:cs="Times New Roman"/>
          <w:sz w:val="24"/>
          <w:szCs w:val="24"/>
        </w:rPr>
        <w:tab/>
      </w:r>
      <w:r w:rsidR="0018334C">
        <w:rPr>
          <w:rFonts w:ascii="Calibri" w:eastAsia="Calibri" w:hAnsi="Calibri" w:cs="Times New Roman"/>
          <w:sz w:val="24"/>
          <w:szCs w:val="24"/>
        </w:rPr>
        <w:tab/>
      </w:r>
      <w:r w:rsidR="0018334C">
        <w:rPr>
          <w:rFonts w:ascii="Calibri" w:eastAsia="Calibri" w:hAnsi="Calibri" w:cs="Times New Roman"/>
          <w:sz w:val="24"/>
          <w:szCs w:val="24"/>
        </w:rPr>
        <w:tab/>
        <w:t>Room</w:t>
      </w:r>
    </w:p>
    <w:p w:rsidR="008B5395" w:rsidRPr="00A44A62" w:rsidRDefault="008B5395" w:rsidP="008B5395">
      <w:pPr>
        <w:spacing w:after="0" w:line="240" w:lineRule="auto"/>
        <w:rPr>
          <w:rFonts w:ascii="Calibri" w:eastAsia="Calibri" w:hAnsi="Calibri" w:cs="Times New Roman"/>
          <w:sz w:val="24"/>
          <w:szCs w:val="24"/>
        </w:rPr>
      </w:pPr>
      <w:r w:rsidRPr="00A44A62">
        <w:rPr>
          <w:rFonts w:ascii="Calibri" w:eastAsia="Calibri" w:hAnsi="Calibri" w:cs="Times New Roman"/>
          <w:sz w:val="24"/>
          <w:szCs w:val="24"/>
        </w:rPr>
        <w:t>Date:</w:t>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0094270C">
        <w:rPr>
          <w:rFonts w:ascii="Calibri" w:eastAsia="Calibri" w:hAnsi="Calibri" w:cs="Times New Roman"/>
          <w:sz w:val="24"/>
          <w:szCs w:val="24"/>
        </w:rPr>
        <w:t>July 9</w:t>
      </w:r>
      <w:r w:rsidRPr="00A44A62">
        <w:rPr>
          <w:rFonts w:ascii="Calibri" w:eastAsia="Calibri" w:hAnsi="Calibri" w:cs="Times New Roman"/>
          <w:sz w:val="24"/>
          <w:szCs w:val="24"/>
        </w:rPr>
        <w:t>, 2014</w:t>
      </w:r>
    </w:p>
    <w:p w:rsidR="008B5395" w:rsidRPr="00A44A62" w:rsidRDefault="008B5395" w:rsidP="008B5395">
      <w:pPr>
        <w:spacing w:after="0" w:line="240" w:lineRule="auto"/>
        <w:rPr>
          <w:rFonts w:ascii="Calibri" w:eastAsia="Calibri" w:hAnsi="Calibri" w:cs="Times New Roman"/>
          <w:sz w:val="24"/>
          <w:szCs w:val="24"/>
        </w:rPr>
      </w:pPr>
      <w:r w:rsidRPr="00A44A62">
        <w:rPr>
          <w:rFonts w:ascii="Calibri" w:eastAsia="Calibri" w:hAnsi="Calibri" w:cs="Times New Roman"/>
          <w:sz w:val="24"/>
          <w:szCs w:val="24"/>
        </w:rPr>
        <w:t>Start Time:</w:t>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t>1:</w:t>
      </w:r>
      <w:r>
        <w:rPr>
          <w:rFonts w:ascii="Calibri" w:eastAsia="Calibri" w:hAnsi="Calibri" w:cs="Times New Roman"/>
          <w:sz w:val="24"/>
          <w:szCs w:val="24"/>
        </w:rPr>
        <w:t>0</w:t>
      </w:r>
      <w:r w:rsidRPr="00A44A62">
        <w:rPr>
          <w:rFonts w:ascii="Calibri" w:eastAsia="Calibri" w:hAnsi="Calibri" w:cs="Times New Roman"/>
          <w:sz w:val="24"/>
          <w:szCs w:val="24"/>
        </w:rPr>
        <w:t>0 p.m.</w:t>
      </w:r>
    </w:p>
    <w:p w:rsidR="008B5395" w:rsidRPr="00A44A62" w:rsidRDefault="008B5395" w:rsidP="008B5395">
      <w:pPr>
        <w:spacing w:after="0" w:line="240" w:lineRule="auto"/>
        <w:rPr>
          <w:rFonts w:ascii="Calibri" w:eastAsia="Calibri" w:hAnsi="Calibri" w:cs="Times New Roman"/>
          <w:sz w:val="24"/>
          <w:szCs w:val="24"/>
        </w:rPr>
      </w:pPr>
      <w:r w:rsidRPr="00A44A62">
        <w:rPr>
          <w:rFonts w:ascii="Calibri" w:eastAsia="Calibri" w:hAnsi="Calibri" w:cs="Times New Roman"/>
          <w:sz w:val="24"/>
          <w:szCs w:val="24"/>
        </w:rPr>
        <w:t>End Time:</w:t>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Pr>
          <w:rFonts w:ascii="Calibri" w:eastAsia="Calibri" w:hAnsi="Calibri" w:cs="Times New Roman"/>
          <w:sz w:val="24"/>
          <w:szCs w:val="24"/>
        </w:rPr>
        <w:t>3:3</w:t>
      </w:r>
      <w:r w:rsidRPr="00A44A62">
        <w:rPr>
          <w:rFonts w:ascii="Calibri" w:eastAsia="Calibri" w:hAnsi="Calibri" w:cs="Times New Roman"/>
          <w:sz w:val="24"/>
          <w:szCs w:val="24"/>
        </w:rPr>
        <w:t>0 p.m.</w:t>
      </w:r>
    </w:p>
    <w:p w:rsidR="008B5395" w:rsidRPr="00A44A62" w:rsidRDefault="008B5395" w:rsidP="008B5395">
      <w:pPr>
        <w:spacing w:after="0" w:line="240" w:lineRule="auto"/>
        <w:rPr>
          <w:rFonts w:ascii="Calibri" w:eastAsia="Calibri" w:hAnsi="Calibri" w:cs="Times New Roman"/>
          <w:sz w:val="24"/>
          <w:szCs w:val="24"/>
        </w:rPr>
      </w:pPr>
      <w:r w:rsidRPr="00A44A62">
        <w:rPr>
          <w:rFonts w:ascii="Calibri" w:eastAsia="Calibri" w:hAnsi="Calibri" w:cs="Times New Roman"/>
          <w:sz w:val="24"/>
          <w:szCs w:val="24"/>
        </w:rPr>
        <w:t>Chair/Facilitator:</w:t>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t xml:space="preserve">Dan Underwood </w:t>
      </w:r>
    </w:p>
    <w:p w:rsidR="008B5395" w:rsidRPr="00A44A62" w:rsidRDefault="008B5395" w:rsidP="008B5395">
      <w:pPr>
        <w:spacing w:after="0" w:line="240" w:lineRule="auto"/>
        <w:rPr>
          <w:rFonts w:ascii="Calibri" w:eastAsia="Calibri" w:hAnsi="Calibri" w:cs="Times New Roman"/>
          <w:sz w:val="24"/>
          <w:szCs w:val="24"/>
        </w:rPr>
      </w:pPr>
      <w:r w:rsidRPr="00A44A62">
        <w:rPr>
          <w:rFonts w:ascii="Calibri" w:eastAsia="Calibri" w:hAnsi="Calibri" w:cs="Times New Roman"/>
          <w:sz w:val="24"/>
          <w:szCs w:val="24"/>
        </w:rPr>
        <w:t>PowerPoint presentations attached?</w:t>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t xml:space="preserve">Yes__     </w:t>
      </w:r>
      <w:proofErr w:type="spellStart"/>
      <w:r w:rsidRPr="00A44A62">
        <w:rPr>
          <w:rFonts w:ascii="Calibri" w:eastAsia="Calibri" w:hAnsi="Calibri" w:cs="Times New Roman"/>
          <w:sz w:val="24"/>
          <w:szCs w:val="24"/>
        </w:rPr>
        <w:t>No__x</w:t>
      </w:r>
      <w:proofErr w:type="spellEnd"/>
      <w:r w:rsidRPr="00A44A62">
        <w:rPr>
          <w:rFonts w:ascii="Calibri" w:eastAsia="Calibri" w:hAnsi="Calibri" w:cs="Times New Roman"/>
          <w:sz w:val="24"/>
          <w:szCs w:val="24"/>
        </w:rPr>
        <w:t>_</w:t>
      </w:r>
    </w:p>
    <w:p w:rsidR="008B5395" w:rsidRPr="00A44A62" w:rsidRDefault="008B5395" w:rsidP="008B5395">
      <w:pPr>
        <w:spacing w:after="0" w:line="240" w:lineRule="auto"/>
        <w:rPr>
          <w:rFonts w:ascii="Calibri" w:eastAsia="Calibri" w:hAnsi="Calibri" w:cs="Times New Roman"/>
          <w:sz w:val="24"/>
          <w:szCs w:val="24"/>
          <w:u w:val="single"/>
        </w:rPr>
      </w:pPr>
      <w:r w:rsidRPr="00A44A62">
        <w:rPr>
          <w:rFonts w:ascii="Calibri" w:eastAsia="Calibri" w:hAnsi="Calibri" w:cs="Times New Roman"/>
          <w:sz w:val="24"/>
          <w:szCs w:val="24"/>
        </w:rPr>
        <w:t>Task Force and/or Other Reports Distributed?</w:t>
      </w:r>
      <w:r w:rsidRPr="00A44A62">
        <w:rPr>
          <w:rFonts w:ascii="Calibri" w:eastAsia="Calibri" w:hAnsi="Calibri" w:cs="Times New Roman"/>
          <w:sz w:val="24"/>
          <w:szCs w:val="24"/>
        </w:rPr>
        <w:tab/>
        <w:t xml:space="preserve">Yes </w:t>
      </w:r>
      <w:r w:rsidRPr="00A44A62">
        <w:rPr>
          <w:rFonts w:ascii="Calibri" w:eastAsia="Calibri" w:hAnsi="Calibri" w:cs="Times New Roman"/>
          <w:sz w:val="24"/>
          <w:szCs w:val="24"/>
          <w:u w:val="single"/>
        </w:rPr>
        <w:t xml:space="preserve">  X_</w:t>
      </w:r>
      <w:r w:rsidRPr="00A44A62">
        <w:rPr>
          <w:rFonts w:ascii="Calibri" w:eastAsia="Calibri" w:hAnsi="Calibri" w:cs="Times New Roman"/>
          <w:sz w:val="24"/>
          <w:szCs w:val="24"/>
        </w:rPr>
        <w:t xml:space="preserve"> No___</w:t>
      </w:r>
    </w:p>
    <w:p w:rsidR="008B5395" w:rsidRPr="00F27001" w:rsidRDefault="008B5395" w:rsidP="008B5395">
      <w:pPr>
        <w:spacing w:after="0" w:line="240" w:lineRule="auto"/>
        <w:rPr>
          <w:rFonts w:ascii="Calibri" w:eastAsia="Calibri" w:hAnsi="Calibri" w:cs="Times New Roman"/>
          <w:sz w:val="24"/>
        </w:rPr>
      </w:pPr>
      <w:r w:rsidRPr="00A44A62">
        <w:rPr>
          <w:rFonts w:ascii="Calibri" w:eastAsia="Calibri" w:hAnsi="Calibri" w:cs="Times New Roman"/>
          <w:sz w:val="24"/>
          <w:szCs w:val="24"/>
        </w:rPr>
        <w:t xml:space="preserve">Next Meeting Date:  </w:t>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Pr="00A44A62">
        <w:rPr>
          <w:rFonts w:ascii="Calibri" w:eastAsia="Calibri" w:hAnsi="Calibri" w:cs="Times New Roman"/>
          <w:sz w:val="24"/>
          <w:szCs w:val="24"/>
        </w:rPr>
        <w:tab/>
      </w:r>
      <w:r w:rsidR="0018334C">
        <w:rPr>
          <w:rFonts w:ascii="Calibri" w:eastAsia="Calibri" w:hAnsi="Calibri" w:cs="Times New Roman"/>
          <w:sz w:val="24"/>
          <w:szCs w:val="24"/>
        </w:rPr>
        <w:t xml:space="preserve">October 8, 2014 </w:t>
      </w:r>
      <w:r w:rsidRPr="00A44A62">
        <w:rPr>
          <w:rFonts w:ascii="Calibri" w:eastAsia="Calibri" w:hAnsi="Calibri" w:cs="Times New Roman"/>
          <w:sz w:val="24"/>
          <w:szCs w:val="24"/>
        </w:rPr>
        <w:t>2014</w:t>
      </w:r>
    </w:p>
    <w:p w:rsidR="008B5395" w:rsidRDefault="008B5395" w:rsidP="008B5395"/>
    <w:p w:rsidR="008B5395" w:rsidRDefault="008B5395" w:rsidP="008B5395">
      <w:pPr>
        <w:rPr>
          <w:u w:val="single"/>
        </w:rPr>
      </w:pPr>
      <w:r>
        <w:rPr>
          <w:u w:val="single"/>
        </w:rPr>
        <w:t>Members Present:</w:t>
      </w:r>
    </w:p>
    <w:p w:rsidR="00FB7698" w:rsidRDefault="00FB7698" w:rsidP="008B5395">
      <w:pPr>
        <w:sectPr w:rsidR="00FB7698">
          <w:pgSz w:w="12240" w:h="15840"/>
          <w:pgMar w:top="1440" w:right="1440" w:bottom="1440" w:left="1440" w:header="720" w:footer="720" w:gutter="0"/>
          <w:cols w:space="720"/>
          <w:docGrid w:linePitch="360"/>
        </w:sectPr>
      </w:pPr>
    </w:p>
    <w:p w:rsidR="00FB7698" w:rsidRDefault="00FB7698" w:rsidP="0018334C">
      <w:pPr>
        <w:pStyle w:val="NoSpacing"/>
      </w:pPr>
      <w:r>
        <w:lastRenderedPageBreak/>
        <w:t>Ellis Roussel</w:t>
      </w:r>
    </w:p>
    <w:p w:rsidR="00FB7698" w:rsidRDefault="0018334C" w:rsidP="0018334C">
      <w:pPr>
        <w:pStyle w:val="NoSpacing"/>
      </w:pPr>
      <w:r>
        <w:t xml:space="preserve">Christine </w:t>
      </w:r>
      <w:proofErr w:type="spellStart"/>
      <w:r>
        <w:t>Ce</w:t>
      </w:r>
      <w:r w:rsidR="00FB7698">
        <w:t>dotal</w:t>
      </w:r>
      <w:proofErr w:type="spellEnd"/>
    </w:p>
    <w:p w:rsidR="00FB7698" w:rsidRDefault="00FB7698" w:rsidP="0018334C">
      <w:pPr>
        <w:pStyle w:val="NoSpacing"/>
      </w:pPr>
      <w:r>
        <w:t>Danita Leblanc</w:t>
      </w:r>
    </w:p>
    <w:p w:rsidR="00FB7698" w:rsidRDefault="00FB7698" w:rsidP="0018334C">
      <w:pPr>
        <w:pStyle w:val="NoSpacing"/>
      </w:pPr>
      <w:r>
        <w:lastRenderedPageBreak/>
        <w:t>Brenda Sharp</w:t>
      </w:r>
    </w:p>
    <w:p w:rsidR="00FB7698" w:rsidRDefault="00FB7698" w:rsidP="0018334C">
      <w:pPr>
        <w:pStyle w:val="NoSpacing"/>
      </w:pPr>
      <w:r>
        <w:t>Dan Underwood</w:t>
      </w:r>
    </w:p>
    <w:p w:rsidR="00FB7698" w:rsidRDefault="00FB7698" w:rsidP="0018334C">
      <w:pPr>
        <w:pStyle w:val="NoSpacing"/>
      </w:pPr>
      <w:r>
        <w:t>Sandee Winchell</w:t>
      </w:r>
    </w:p>
    <w:p w:rsidR="00FB7698" w:rsidRDefault="00FB7698" w:rsidP="0018334C">
      <w:pPr>
        <w:pStyle w:val="NoSpacing"/>
      </w:pPr>
      <w:r>
        <w:lastRenderedPageBreak/>
        <w:t>Amy Zapata</w:t>
      </w:r>
    </w:p>
    <w:p w:rsidR="00FB7698" w:rsidRDefault="00FB7698" w:rsidP="0018334C">
      <w:pPr>
        <w:pStyle w:val="NoSpacing"/>
      </w:pPr>
      <w:r>
        <w:t>Nina Mendoza</w:t>
      </w:r>
    </w:p>
    <w:p w:rsidR="00FB7698" w:rsidRPr="00FB7698" w:rsidRDefault="00FB7698" w:rsidP="0018334C">
      <w:pPr>
        <w:pStyle w:val="NoSpacing"/>
      </w:pPr>
      <w:r>
        <w:t>Ivy Starns</w:t>
      </w:r>
    </w:p>
    <w:p w:rsidR="00FB7698" w:rsidRDefault="00FB7698" w:rsidP="0018334C">
      <w:pPr>
        <w:pStyle w:val="NoSpacing"/>
        <w:rPr>
          <w:u w:val="single"/>
        </w:rPr>
        <w:sectPr w:rsidR="00FB7698" w:rsidSect="00FB7698">
          <w:type w:val="continuous"/>
          <w:pgSz w:w="12240" w:h="15840"/>
          <w:pgMar w:top="1440" w:right="1440" w:bottom="1440" w:left="1440" w:header="720" w:footer="720" w:gutter="0"/>
          <w:cols w:num="3" w:space="720"/>
          <w:docGrid w:linePitch="360"/>
        </w:sectPr>
      </w:pPr>
    </w:p>
    <w:p w:rsidR="0018334C" w:rsidRDefault="0018334C" w:rsidP="0018334C">
      <w:pPr>
        <w:pStyle w:val="NoSpacing"/>
        <w:rPr>
          <w:u w:val="single"/>
        </w:rPr>
      </w:pPr>
    </w:p>
    <w:p w:rsidR="0018334C" w:rsidRDefault="0018334C" w:rsidP="0018334C">
      <w:pPr>
        <w:pStyle w:val="NoSpacing"/>
        <w:rPr>
          <w:u w:val="single"/>
        </w:rPr>
      </w:pPr>
    </w:p>
    <w:p w:rsidR="0018334C" w:rsidRDefault="0018334C" w:rsidP="0018334C">
      <w:pPr>
        <w:pStyle w:val="NoSpacing"/>
        <w:rPr>
          <w:u w:val="single"/>
        </w:rPr>
      </w:pPr>
      <w:r>
        <w:rPr>
          <w:u w:val="single"/>
        </w:rPr>
        <w:t xml:space="preserve">Members Absent: </w:t>
      </w:r>
    </w:p>
    <w:p w:rsidR="0018334C" w:rsidRDefault="0018334C" w:rsidP="0018334C">
      <w:pPr>
        <w:pStyle w:val="NoSpacing"/>
      </w:pPr>
      <w:r>
        <w:t>Kaye Eichler</w:t>
      </w:r>
    </w:p>
    <w:p w:rsidR="0094270C" w:rsidRDefault="0094270C" w:rsidP="0018334C">
      <w:pPr>
        <w:pStyle w:val="NoSpacing"/>
      </w:pPr>
      <w:r>
        <w:t>Thomas Clemons</w:t>
      </w:r>
    </w:p>
    <w:p w:rsidR="0018334C" w:rsidRDefault="0018334C" w:rsidP="0018334C">
      <w:pPr>
        <w:pStyle w:val="NoSpacing"/>
      </w:pPr>
      <w:r>
        <w:t>Kahree Wahid</w:t>
      </w:r>
    </w:p>
    <w:p w:rsidR="0018334C" w:rsidRDefault="0018334C" w:rsidP="0018334C">
      <w:pPr>
        <w:pStyle w:val="NoSpacing"/>
      </w:pPr>
      <w:r>
        <w:t>Tara DiSandro</w:t>
      </w:r>
    </w:p>
    <w:p w:rsidR="0018334C" w:rsidRDefault="0018334C" w:rsidP="0018334C">
      <w:pPr>
        <w:pStyle w:val="NoSpacing"/>
      </w:pPr>
      <w:r>
        <w:t>Dr. Colleen Klein-Ezell</w:t>
      </w:r>
    </w:p>
    <w:p w:rsidR="0018334C" w:rsidRDefault="0018334C" w:rsidP="0018334C">
      <w:pPr>
        <w:pStyle w:val="NoSpacing"/>
      </w:pPr>
      <w:r>
        <w:t>Franklin Foil</w:t>
      </w:r>
    </w:p>
    <w:p w:rsidR="0018334C" w:rsidRDefault="0018334C" w:rsidP="0018334C">
      <w:pPr>
        <w:pStyle w:val="NoSpacing"/>
      </w:pPr>
      <w:r>
        <w:t xml:space="preserve">Charmaine Jarvis Magee </w:t>
      </w:r>
    </w:p>
    <w:p w:rsidR="0018334C" w:rsidRDefault="0018334C" w:rsidP="0018334C">
      <w:pPr>
        <w:pStyle w:val="NoSpacing"/>
      </w:pPr>
      <w:r>
        <w:t>Joy Pennington</w:t>
      </w:r>
    </w:p>
    <w:p w:rsidR="0018334C" w:rsidRDefault="0018334C" w:rsidP="0018334C">
      <w:pPr>
        <w:pStyle w:val="NoSpacing"/>
      </w:pPr>
    </w:p>
    <w:p w:rsidR="0018334C" w:rsidRDefault="0018334C" w:rsidP="0018334C">
      <w:pPr>
        <w:pStyle w:val="NoSpacing"/>
        <w:rPr>
          <w:u w:val="single"/>
        </w:rPr>
      </w:pPr>
    </w:p>
    <w:p w:rsidR="0018334C" w:rsidRDefault="0018334C" w:rsidP="0018334C">
      <w:pPr>
        <w:pStyle w:val="NoSpacing"/>
        <w:rPr>
          <w:u w:val="single"/>
        </w:rPr>
      </w:pPr>
    </w:p>
    <w:p w:rsidR="00FB7698" w:rsidRDefault="00FB7698" w:rsidP="0018334C">
      <w:pPr>
        <w:pStyle w:val="NoSpacing"/>
      </w:pPr>
      <w:r>
        <w:rPr>
          <w:u w:val="single"/>
        </w:rPr>
        <w:t>Guest</w:t>
      </w:r>
      <w:r w:rsidR="0018334C">
        <w:rPr>
          <w:u w:val="single"/>
        </w:rPr>
        <w:t>s</w:t>
      </w:r>
      <w:r>
        <w:rPr>
          <w:u w:val="single"/>
        </w:rPr>
        <w:t>:</w:t>
      </w:r>
    </w:p>
    <w:p w:rsidR="00EA696A" w:rsidRDefault="00EA696A" w:rsidP="0018334C">
      <w:pPr>
        <w:pStyle w:val="NoSpacing"/>
        <w:sectPr w:rsidR="00EA696A" w:rsidSect="00FB7698">
          <w:type w:val="continuous"/>
          <w:pgSz w:w="12240" w:h="15840"/>
          <w:pgMar w:top="1440" w:right="1440" w:bottom="1440" w:left="1440" w:header="720" w:footer="720" w:gutter="0"/>
          <w:cols w:space="720"/>
          <w:docGrid w:linePitch="360"/>
        </w:sectPr>
      </w:pPr>
    </w:p>
    <w:p w:rsidR="00FB7698" w:rsidRDefault="00FB7698" w:rsidP="0018334C">
      <w:pPr>
        <w:pStyle w:val="NoSpacing"/>
      </w:pPr>
      <w:r>
        <w:lastRenderedPageBreak/>
        <w:t>April H</w:t>
      </w:r>
    </w:p>
    <w:p w:rsidR="00FB7698" w:rsidRDefault="00FB7698" w:rsidP="0018334C">
      <w:pPr>
        <w:pStyle w:val="NoSpacing"/>
      </w:pPr>
      <w:r>
        <w:t>Monica Stamply</w:t>
      </w:r>
    </w:p>
    <w:p w:rsidR="00FB7698" w:rsidRDefault="00FB7698" w:rsidP="0018334C">
      <w:pPr>
        <w:pStyle w:val="NoSpacing"/>
      </w:pPr>
      <w:r>
        <w:t>Tracy Crump</w:t>
      </w:r>
    </w:p>
    <w:p w:rsidR="00FB7698" w:rsidRDefault="00FB7698" w:rsidP="0018334C">
      <w:pPr>
        <w:pStyle w:val="NoSpacing"/>
      </w:pPr>
      <w:r>
        <w:t>Chrissy Kraemer</w:t>
      </w:r>
    </w:p>
    <w:p w:rsidR="00FB7698" w:rsidRDefault="00FB7698" w:rsidP="0018334C">
      <w:pPr>
        <w:pStyle w:val="NoSpacing"/>
      </w:pPr>
      <w:r>
        <w:t>Lucas P</w:t>
      </w:r>
      <w:r w:rsidR="00511462">
        <w:t>ierron</w:t>
      </w:r>
    </w:p>
    <w:p w:rsidR="00FB7698" w:rsidRDefault="00511462" w:rsidP="0018334C">
      <w:pPr>
        <w:pStyle w:val="NoSpacing"/>
      </w:pPr>
      <w:r>
        <w:t>Wanda Stroud</w:t>
      </w:r>
    </w:p>
    <w:p w:rsidR="00511462" w:rsidRDefault="00511462" w:rsidP="0018334C">
      <w:pPr>
        <w:pStyle w:val="NoSpacing"/>
      </w:pPr>
      <w:r>
        <w:t>Terrie Coombs</w:t>
      </w:r>
    </w:p>
    <w:p w:rsidR="00511462" w:rsidRDefault="00194972" w:rsidP="0018334C">
      <w:pPr>
        <w:pStyle w:val="NoSpacing"/>
      </w:pPr>
      <w:r>
        <w:t>Rebecca Walters</w:t>
      </w:r>
    </w:p>
    <w:p w:rsidR="00511462" w:rsidRDefault="00511462" w:rsidP="0018334C">
      <w:pPr>
        <w:pStyle w:val="NoSpacing"/>
      </w:pPr>
      <w:r>
        <w:lastRenderedPageBreak/>
        <w:t xml:space="preserve">Tori </w:t>
      </w:r>
      <w:proofErr w:type="spellStart"/>
      <w:r>
        <w:t>Ledet</w:t>
      </w:r>
      <w:proofErr w:type="spellEnd"/>
    </w:p>
    <w:p w:rsidR="00511462" w:rsidRDefault="00511462" w:rsidP="0018334C">
      <w:pPr>
        <w:pStyle w:val="NoSpacing"/>
      </w:pPr>
      <w:r>
        <w:t>Donna</w:t>
      </w:r>
    </w:p>
    <w:p w:rsidR="00511462" w:rsidRDefault="00511462" w:rsidP="0018334C">
      <w:pPr>
        <w:pStyle w:val="NoSpacing"/>
      </w:pPr>
      <w:r>
        <w:t xml:space="preserve">Mary </w:t>
      </w:r>
      <w:proofErr w:type="spellStart"/>
      <w:r>
        <w:t>Hockless</w:t>
      </w:r>
      <w:proofErr w:type="spellEnd"/>
    </w:p>
    <w:p w:rsidR="00511462" w:rsidRDefault="00511462" w:rsidP="0018334C">
      <w:pPr>
        <w:pStyle w:val="NoSpacing"/>
      </w:pPr>
      <w:r>
        <w:t>Jen Walle</w:t>
      </w:r>
    </w:p>
    <w:p w:rsidR="00511462" w:rsidRDefault="00511462" w:rsidP="0018334C">
      <w:pPr>
        <w:pStyle w:val="NoSpacing"/>
      </w:pPr>
      <w:proofErr w:type="spellStart"/>
      <w:r>
        <w:t>Torrie</w:t>
      </w:r>
      <w:proofErr w:type="spellEnd"/>
      <w:r>
        <w:t xml:space="preserve"> Keller</w:t>
      </w:r>
    </w:p>
    <w:p w:rsidR="00511462" w:rsidRDefault="00511462" w:rsidP="0018334C">
      <w:pPr>
        <w:pStyle w:val="NoSpacing"/>
      </w:pPr>
      <w:r>
        <w:t>Gina Easterly</w:t>
      </w:r>
    </w:p>
    <w:p w:rsidR="00511462" w:rsidRDefault="00511462" w:rsidP="0018334C">
      <w:pPr>
        <w:pStyle w:val="NoSpacing"/>
      </w:pPr>
      <w:proofErr w:type="spellStart"/>
      <w:r>
        <w:t>Alvina</w:t>
      </w:r>
      <w:proofErr w:type="spellEnd"/>
      <w:r>
        <w:t xml:space="preserve"> </w:t>
      </w:r>
      <w:proofErr w:type="spellStart"/>
      <w:r>
        <w:t>Matherne</w:t>
      </w:r>
      <w:proofErr w:type="spellEnd"/>
    </w:p>
    <w:p w:rsidR="00511462" w:rsidRDefault="00511462" w:rsidP="0018334C">
      <w:pPr>
        <w:pStyle w:val="NoSpacing"/>
      </w:pPr>
      <w:r>
        <w:t>Jessica Rodrigue</w:t>
      </w:r>
    </w:p>
    <w:p w:rsidR="00511462" w:rsidRDefault="00511462" w:rsidP="0018334C">
      <w:pPr>
        <w:pStyle w:val="NoSpacing"/>
      </w:pPr>
      <w:r>
        <w:lastRenderedPageBreak/>
        <w:t>Valencia Allen</w:t>
      </w:r>
    </w:p>
    <w:p w:rsidR="00511462" w:rsidRDefault="00511462" w:rsidP="0018334C">
      <w:pPr>
        <w:pStyle w:val="NoSpacing"/>
      </w:pPr>
      <w:r>
        <w:t>Tedra Landreaux</w:t>
      </w:r>
    </w:p>
    <w:p w:rsidR="00511462" w:rsidRDefault="00511462" w:rsidP="0018334C">
      <w:pPr>
        <w:pStyle w:val="NoSpacing"/>
      </w:pPr>
      <w:r>
        <w:t xml:space="preserve">Marie </w:t>
      </w:r>
      <w:proofErr w:type="spellStart"/>
      <w:r>
        <w:t>Legar</w:t>
      </w:r>
      <w:proofErr w:type="spellEnd"/>
    </w:p>
    <w:p w:rsidR="00511462" w:rsidRDefault="00511462" w:rsidP="0018334C">
      <w:pPr>
        <w:pStyle w:val="NoSpacing"/>
      </w:pPr>
      <w:r>
        <w:t>Monica D</w:t>
      </w:r>
    </w:p>
    <w:p w:rsidR="00EA696A" w:rsidRDefault="00EA696A" w:rsidP="0018334C">
      <w:pPr>
        <w:pStyle w:val="NoSpacing"/>
      </w:pPr>
      <w:r>
        <w:t>Steven Ivy</w:t>
      </w:r>
    </w:p>
    <w:p w:rsidR="00EA696A" w:rsidRDefault="00EA696A" w:rsidP="0018334C">
      <w:pPr>
        <w:pStyle w:val="NoSpacing"/>
      </w:pPr>
      <w:r>
        <w:t>Lorrie Chipman</w:t>
      </w:r>
    </w:p>
    <w:p w:rsidR="00EA696A" w:rsidRDefault="00EA696A" w:rsidP="0018334C">
      <w:pPr>
        <w:pStyle w:val="NoSpacing"/>
      </w:pPr>
      <w:r>
        <w:t>Joanna Cottrell</w:t>
      </w:r>
    </w:p>
    <w:p w:rsidR="00EA696A" w:rsidRDefault="00EA696A" w:rsidP="0018334C">
      <w:pPr>
        <w:pStyle w:val="NoSpacing"/>
      </w:pPr>
      <w:r>
        <w:t>Hona B. Cavalier</w:t>
      </w:r>
    </w:p>
    <w:p w:rsidR="00EA696A" w:rsidRDefault="00EA696A" w:rsidP="0018334C">
      <w:pPr>
        <w:pStyle w:val="NoSpacing"/>
        <w:sectPr w:rsidR="00EA696A" w:rsidSect="00EA696A">
          <w:type w:val="continuous"/>
          <w:pgSz w:w="12240" w:h="15840"/>
          <w:pgMar w:top="1440" w:right="1440" w:bottom="1440" w:left="1440" w:header="720" w:footer="720" w:gutter="0"/>
          <w:cols w:num="3" w:space="720"/>
          <w:docGrid w:linePitch="360"/>
        </w:sectPr>
      </w:pPr>
    </w:p>
    <w:p w:rsidR="00FB7698" w:rsidRPr="0094270C" w:rsidRDefault="005079F3" w:rsidP="0094270C">
      <w:pPr>
        <w:pStyle w:val="NoSpacing"/>
      </w:pPr>
      <w:r>
        <w:lastRenderedPageBreak/>
        <w:br w:type="page"/>
      </w:r>
      <w:r>
        <w:rPr>
          <w:b/>
        </w:rPr>
        <w:lastRenderedPageBreak/>
        <w:t>I. Call to Order/Welcome and Introductions</w:t>
      </w:r>
    </w:p>
    <w:p w:rsidR="0094270C" w:rsidRDefault="0094270C" w:rsidP="008B5395">
      <w:pPr>
        <w:rPr>
          <w:b/>
        </w:rPr>
      </w:pPr>
    </w:p>
    <w:p w:rsidR="005079F3" w:rsidRDefault="005079F3" w:rsidP="008B5395">
      <w:pPr>
        <w:rPr>
          <w:b/>
        </w:rPr>
      </w:pPr>
      <w:r>
        <w:rPr>
          <w:b/>
        </w:rPr>
        <w:t>II. Action Items</w:t>
      </w:r>
    </w:p>
    <w:p w:rsidR="005079F3" w:rsidRDefault="005079F3" w:rsidP="005079F3">
      <w:r>
        <w:t>A quorum</w:t>
      </w:r>
      <w:r w:rsidR="00F92FD7">
        <w:t xml:space="preserve"> was not secured</w:t>
      </w:r>
    </w:p>
    <w:p w:rsidR="0094270C" w:rsidRPr="0094270C" w:rsidRDefault="0094270C" w:rsidP="008B5395">
      <w:r>
        <w:t xml:space="preserve">The January 2014 Meeting Minutes were unable to be approved at this time. </w:t>
      </w:r>
    </w:p>
    <w:p w:rsidR="005079F3" w:rsidRDefault="005079F3" w:rsidP="008B5395">
      <w:r>
        <w:rPr>
          <w:b/>
          <w:u w:val="single"/>
        </w:rPr>
        <w:t>Executive Director’s Report</w:t>
      </w:r>
      <w:r>
        <w:t>- Christie Smith</w:t>
      </w:r>
    </w:p>
    <w:p w:rsidR="001D6515" w:rsidRDefault="005079F3" w:rsidP="001D6515">
      <w:r>
        <w:t>Updates:</w:t>
      </w:r>
      <w:r w:rsidR="0005004B">
        <w:t xml:space="preserve"> </w:t>
      </w:r>
    </w:p>
    <w:p w:rsidR="001D6515" w:rsidRDefault="0005004B" w:rsidP="001D6515">
      <w:pPr>
        <w:pStyle w:val="ListParagraph"/>
        <w:numPr>
          <w:ilvl w:val="0"/>
          <w:numId w:val="4"/>
        </w:numPr>
      </w:pPr>
      <w:r>
        <w:t>Christie will continue to support the statewide systems improvement plan.</w:t>
      </w:r>
    </w:p>
    <w:p w:rsidR="001D6515" w:rsidRDefault="0005004B" w:rsidP="001D6515">
      <w:pPr>
        <w:pStyle w:val="ListParagraph"/>
        <w:numPr>
          <w:ilvl w:val="0"/>
          <w:numId w:val="4"/>
        </w:numPr>
      </w:pPr>
      <w:r>
        <w:t xml:space="preserve"> </w:t>
      </w:r>
      <w:r w:rsidR="00F065EC">
        <w:t>The SICC website is now updated</w:t>
      </w:r>
      <w:r>
        <w:t xml:space="preserve">. Updates include the membership list, contact information and the latest strategic plan. </w:t>
      </w:r>
    </w:p>
    <w:p w:rsidR="001D6515" w:rsidRDefault="0005004B" w:rsidP="001D6515">
      <w:pPr>
        <w:pStyle w:val="ListParagraph"/>
        <w:numPr>
          <w:ilvl w:val="0"/>
          <w:numId w:val="4"/>
        </w:numPr>
      </w:pPr>
      <w:r>
        <w:t>You can also find a new tab under resources SSIP work. There you can find the Ad-Hoc Committee work plans are posted so that they can be referenced anytime.</w:t>
      </w:r>
      <w:r w:rsidR="001F6D90">
        <w:t xml:space="preserve"> </w:t>
      </w:r>
    </w:p>
    <w:p w:rsidR="005079F3" w:rsidRDefault="001F6D90" w:rsidP="001D6515">
      <w:pPr>
        <w:pStyle w:val="ListParagraph"/>
        <w:numPr>
          <w:ilvl w:val="0"/>
          <w:numId w:val="4"/>
        </w:numPr>
      </w:pPr>
      <w:r>
        <w:t xml:space="preserve">Early Childhood Technical Assistance Center (ETCA) has posted a webinar and materials regarding the Infrastructure Analysis component to provide background and guidance as needed. </w:t>
      </w:r>
    </w:p>
    <w:p w:rsidR="005079F3" w:rsidRDefault="005079F3" w:rsidP="005079F3">
      <w:pPr>
        <w:pStyle w:val="ListParagraph"/>
      </w:pPr>
      <w:bookmarkStart w:id="0" w:name="_GoBack"/>
      <w:bookmarkEnd w:id="0"/>
    </w:p>
    <w:p w:rsidR="005079F3" w:rsidRDefault="005079F3" w:rsidP="007535D2">
      <w:r>
        <w:t>FYI:</w:t>
      </w:r>
      <w:r w:rsidR="00654738">
        <w:t xml:space="preserve"> Christie will resume attending RICC meetings.</w:t>
      </w:r>
    </w:p>
    <w:p w:rsidR="00654738" w:rsidRDefault="00654738" w:rsidP="007535D2">
      <w:r>
        <w:t>Upcoming meetings: Children’s Cabinet Advisory Board, Children’s Cabinet and Women’s Policy Meetings.</w:t>
      </w:r>
    </w:p>
    <w:p w:rsidR="005079F3" w:rsidRDefault="005079F3" w:rsidP="005079F3">
      <w:r>
        <w:rPr>
          <w:b/>
          <w:u w:val="single"/>
        </w:rPr>
        <w:t>Lead Agency Report</w:t>
      </w:r>
      <w:r>
        <w:t>: Brenda Sharp</w:t>
      </w:r>
    </w:p>
    <w:p w:rsidR="00910F69" w:rsidRDefault="005079F3" w:rsidP="005079F3">
      <w:r>
        <w:rPr>
          <w:b/>
        </w:rPr>
        <w:t>SSIP Update:</w:t>
      </w:r>
      <w:r w:rsidR="00910F69">
        <w:rPr>
          <w:b/>
        </w:rPr>
        <w:t xml:space="preserve"> </w:t>
      </w:r>
      <w:r w:rsidR="00910F69">
        <w:t xml:space="preserve">The final version of the SSIP process was issued by OSEP in May and was sent out by Christie to the </w:t>
      </w:r>
      <w:proofErr w:type="spellStart"/>
      <w:r w:rsidR="00910F69">
        <w:t>listerv</w:t>
      </w:r>
      <w:proofErr w:type="spellEnd"/>
      <w:r w:rsidR="00910F69">
        <w:t xml:space="preserve">. OSEP hosted a TA call regarding the changes. The new format </w:t>
      </w:r>
      <w:r w:rsidR="00910F69" w:rsidRPr="00910F69">
        <w:t>was reviewed in the morning Ad-Hoc meetings</w:t>
      </w:r>
    </w:p>
    <w:p w:rsidR="0018334C" w:rsidRDefault="00910F69" w:rsidP="0018334C">
      <w:pPr>
        <w:pStyle w:val="ListParagraph"/>
        <w:numPr>
          <w:ilvl w:val="0"/>
          <w:numId w:val="7"/>
        </w:numPr>
      </w:pPr>
      <w:r>
        <w:t>In April</w:t>
      </w:r>
      <w:r w:rsidR="001D6515">
        <w:t>, OSEP contacted us and asked f</w:t>
      </w:r>
      <w:r>
        <w:t>o</w:t>
      </w:r>
      <w:r w:rsidR="001D6515">
        <w:t>r</w:t>
      </w:r>
      <w:r>
        <w:t xml:space="preserve"> clarification on technical changes for Indicator 8 which were made and submitted. </w:t>
      </w:r>
    </w:p>
    <w:p w:rsidR="00D47287" w:rsidRDefault="00910F69" w:rsidP="0018334C">
      <w:pPr>
        <w:pStyle w:val="ListParagraph"/>
        <w:numPr>
          <w:ilvl w:val="0"/>
          <w:numId w:val="7"/>
        </w:numPr>
      </w:pPr>
      <w:r w:rsidRPr="0018334C">
        <w:rPr>
          <w:b/>
        </w:rPr>
        <w:t xml:space="preserve">Status, </w:t>
      </w:r>
      <w:r>
        <w:t>Louisiana received its determination on June 23</w:t>
      </w:r>
      <w:r w:rsidRPr="0018334C">
        <w:rPr>
          <w:vertAlign w:val="superscript"/>
        </w:rPr>
        <w:t>rd</w:t>
      </w:r>
      <w:r>
        <w:t>—Meeting Requirements. This the 4</w:t>
      </w:r>
      <w:r w:rsidRPr="0018334C">
        <w:rPr>
          <w:vertAlign w:val="superscript"/>
        </w:rPr>
        <w:t>th</w:t>
      </w:r>
      <w:r>
        <w:t xml:space="preserve"> year attaining this level. </w:t>
      </w:r>
    </w:p>
    <w:p w:rsidR="00D47287" w:rsidRDefault="00D47287" w:rsidP="00D47287">
      <w:pPr>
        <w:rPr>
          <w:b/>
        </w:rPr>
      </w:pPr>
      <w:r>
        <w:rPr>
          <w:b/>
        </w:rPr>
        <w:t>APR Activities:</w:t>
      </w:r>
    </w:p>
    <w:p w:rsidR="00D47287" w:rsidRDefault="00910F69" w:rsidP="00D47287">
      <w:pPr>
        <w:pStyle w:val="ListParagraph"/>
        <w:numPr>
          <w:ilvl w:val="0"/>
          <w:numId w:val="7"/>
        </w:numPr>
      </w:pPr>
      <w:r>
        <w:t xml:space="preserve">The new APR process will include a new calculation for OSEP to issue determinations using both results and compliance indicators. </w:t>
      </w:r>
    </w:p>
    <w:p w:rsidR="00D47287" w:rsidRDefault="00910F69" w:rsidP="00D47287">
      <w:pPr>
        <w:pStyle w:val="ListParagraph"/>
        <w:numPr>
          <w:ilvl w:val="0"/>
          <w:numId w:val="7"/>
        </w:numPr>
      </w:pPr>
      <w:r>
        <w:t>The format and process ha</w:t>
      </w:r>
      <w:r w:rsidR="009770EF">
        <w:t>ve</w:t>
      </w:r>
      <w:r>
        <w:t xml:space="preserve"> not been developed OSEP’s determination system will change. </w:t>
      </w:r>
    </w:p>
    <w:p w:rsidR="00D47287" w:rsidRDefault="00910F69" w:rsidP="00D47287">
      <w:pPr>
        <w:pStyle w:val="ListParagraph"/>
        <w:numPr>
          <w:ilvl w:val="0"/>
          <w:numId w:val="7"/>
        </w:numPr>
      </w:pPr>
      <w:r>
        <w:t xml:space="preserve">Review of proposed changes to SSIP were presented to workgroups at the April meeting. </w:t>
      </w:r>
    </w:p>
    <w:p w:rsidR="0094270C" w:rsidRDefault="00910F69" w:rsidP="0094270C">
      <w:pPr>
        <w:pStyle w:val="ListParagraph"/>
        <w:numPr>
          <w:ilvl w:val="0"/>
          <w:numId w:val="7"/>
        </w:numPr>
      </w:pPr>
      <w:r>
        <w:t>Lead agency stakeholder input on setting targets for Indicators 1</w:t>
      </w:r>
      <w:r w:rsidR="00D6057A">
        <w:t>-</w:t>
      </w:r>
      <w:r>
        <w:t xml:space="preserve">6, for the February 2015 submission. </w:t>
      </w:r>
    </w:p>
    <w:p w:rsidR="00910F69" w:rsidRDefault="0094270C" w:rsidP="0094270C">
      <w:pPr>
        <w:pStyle w:val="ListParagraph"/>
        <w:numPr>
          <w:ilvl w:val="0"/>
          <w:numId w:val="7"/>
        </w:numPr>
      </w:pPr>
      <w:r>
        <w:rPr>
          <w:b/>
        </w:rPr>
        <w:t>Status:</w:t>
      </w:r>
      <w:r w:rsidR="00910F69">
        <w:t xml:space="preserve"> Regional </w:t>
      </w:r>
      <w:r>
        <w:t>Coordinators</w:t>
      </w:r>
      <w:r w:rsidR="00910F69">
        <w:t xml:space="preserve"> were trained in the presentation of the information in May. They will solicit input at their regional meetings between now and September. Two regions have participated in the discussion so far. The COSs will select opportunities for input as well. </w:t>
      </w:r>
      <w:r w:rsidR="00910F69">
        <w:lastRenderedPageBreak/>
        <w:t>Information from all recommendations will be aggregated and presented to the SICC for final targets in October, 2014.</w:t>
      </w:r>
    </w:p>
    <w:p w:rsidR="006F61C7" w:rsidRPr="000D56F2" w:rsidRDefault="006F61C7" w:rsidP="005079F3">
      <w:pPr>
        <w:rPr>
          <w:b/>
        </w:rPr>
      </w:pPr>
      <w:r>
        <w:tab/>
      </w:r>
      <w:r w:rsidRPr="000D56F2">
        <w:rPr>
          <w:b/>
        </w:rPr>
        <w:t>System Changes</w:t>
      </w:r>
    </w:p>
    <w:p w:rsidR="0094270C" w:rsidRDefault="006F61C7" w:rsidP="0094270C">
      <w:pPr>
        <w:pStyle w:val="ListParagraph"/>
        <w:numPr>
          <w:ilvl w:val="0"/>
          <w:numId w:val="5"/>
        </w:numPr>
      </w:pPr>
      <w:r>
        <w:t>Policy Changes related to September, 2011 regulations: Submitted additional revisions to policy to OSEP in November</w:t>
      </w:r>
    </w:p>
    <w:p w:rsidR="006F61C7" w:rsidRDefault="006F61C7" w:rsidP="0094270C">
      <w:pPr>
        <w:pStyle w:val="ListParagraph"/>
        <w:numPr>
          <w:ilvl w:val="0"/>
          <w:numId w:val="5"/>
        </w:numPr>
      </w:pPr>
      <w:r w:rsidRPr="0094270C">
        <w:rPr>
          <w:b/>
        </w:rPr>
        <w:t xml:space="preserve">Status: </w:t>
      </w:r>
      <w:r>
        <w:t>Had call with OSEP in May, planning for final revisions now</w:t>
      </w:r>
    </w:p>
    <w:p w:rsidR="0094270C" w:rsidRDefault="00D47287" w:rsidP="0094270C">
      <w:pPr>
        <w:pStyle w:val="ListParagraph"/>
        <w:numPr>
          <w:ilvl w:val="0"/>
          <w:numId w:val="5"/>
        </w:numPr>
      </w:pPr>
      <w:r>
        <w:t>OCDD System Tran</w:t>
      </w:r>
      <w:r w:rsidR="00395F81">
        <w:t>s</w:t>
      </w:r>
      <w:r>
        <w:t>formation/Managed Long Term Supports and Services (MLTSS):</w:t>
      </w:r>
    </w:p>
    <w:p w:rsidR="00D47287" w:rsidRDefault="00D47287" w:rsidP="0094270C">
      <w:pPr>
        <w:pStyle w:val="ListParagraph"/>
        <w:numPr>
          <w:ilvl w:val="0"/>
          <w:numId w:val="5"/>
        </w:numPr>
      </w:pPr>
      <w:r w:rsidRPr="0094270C">
        <w:rPr>
          <w:b/>
        </w:rPr>
        <w:t>Status:</w:t>
      </w:r>
      <w:r>
        <w:t xml:space="preserve"> Brenda met with providers in regions 1, 2, 3, and 9. </w:t>
      </w:r>
      <w:proofErr w:type="gramStart"/>
      <w:r>
        <w:t>She</w:t>
      </w:r>
      <w:proofErr w:type="gramEnd"/>
      <w:r>
        <w:t xml:space="preserve"> will have one more meeting via live streaming.</w:t>
      </w:r>
    </w:p>
    <w:p w:rsidR="00D47287" w:rsidRPr="00910F69" w:rsidRDefault="00D47287" w:rsidP="006F61C7">
      <w:pPr>
        <w:pStyle w:val="ListParagraph"/>
        <w:numPr>
          <w:ilvl w:val="0"/>
          <w:numId w:val="5"/>
        </w:numPr>
      </w:pPr>
      <w:r>
        <w:t>The department will make a deci</w:t>
      </w:r>
      <w:r w:rsidR="00C86C0F">
        <w:t>si</w:t>
      </w:r>
      <w:r w:rsidR="009518CF">
        <w:t>on</w:t>
      </w:r>
      <w:r>
        <w:t xml:space="preserve"> regarding the inclusion of </w:t>
      </w:r>
      <w:proofErr w:type="spellStart"/>
      <w:r>
        <w:t>EarlySteps</w:t>
      </w:r>
      <w:proofErr w:type="spellEnd"/>
      <w:r>
        <w:t xml:space="preserve"> in MLTSS</w:t>
      </w:r>
    </w:p>
    <w:p w:rsidR="005079F3" w:rsidRDefault="005079F3" w:rsidP="005079F3">
      <w:pPr>
        <w:rPr>
          <w:b/>
        </w:rPr>
      </w:pPr>
      <w:r>
        <w:rPr>
          <w:b/>
        </w:rPr>
        <w:t>Committee Reports:</w:t>
      </w:r>
    </w:p>
    <w:p w:rsidR="005079F3" w:rsidRPr="00666B41" w:rsidRDefault="005079F3" w:rsidP="005079F3">
      <w:r>
        <w:rPr>
          <w:b/>
        </w:rPr>
        <w:t>Ad-Hoc Equity Committee</w:t>
      </w:r>
      <w:r w:rsidR="00666B41">
        <w:rPr>
          <w:b/>
        </w:rPr>
        <w:t xml:space="preserve">: </w:t>
      </w:r>
      <w:r w:rsidR="00666B41">
        <w:t>in reviewing the infrastructure analysis we identified and agreed that our existing infrastructure does not really support the concept of coaching. We also thought that the existing infrastructure of providers did help to contribute to the equity of the support that is being given. We discussed using possible teams across the state for training and mentoring of the existing providers. We want to look closer at some of the data. Specifically the no provider available reports and identify the regions with high or low success.</w:t>
      </w:r>
      <w:r w:rsidR="007D5838">
        <w:t xml:space="preserve"> We also discussed a lot of incentives to increase the successful recruitment of providers.</w:t>
      </w:r>
    </w:p>
    <w:p w:rsidR="005079F3" w:rsidRPr="00745F22" w:rsidRDefault="005079F3" w:rsidP="005079F3">
      <w:r>
        <w:rPr>
          <w:b/>
        </w:rPr>
        <w:t>Ad-Hoc Outcomes Committee</w:t>
      </w:r>
      <w:r w:rsidR="00666B41">
        <w:rPr>
          <w:b/>
        </w:rPr>
        <w:t xml:space="preserve">: </w:t>
      </w:r>
      <w:r w:rsidR="00745F22">
        <w:t xml:space="preserve">Outcomes conducted infrastructure analysis as well and came up with some of the same findings as the Equity Committee. </w:t>
      </w:r>
      <w:proofErr w:type="gramStart"/>
      <w:r w:rsidR="00745F22">
        <w:t>Outcomes is</w:t>
      </w:r>
      <w:proofErr w:type="gramEnd"/>
      <w:r w:rsidR="00745F22">
        <w:t xml:space="preserve"> looking into this further and will have additional reports leading into October.</w:t>
      </w:r>
    </w:p>
    <w:p w:rsidR="005079F3" w:rsidRPr="009574A2" w:rsidRDefault="005079F3" w:rsidP="005079F3">
      <w:r>
        <w:rPr>
          <w:b/>
        </w:rPr>
        <w:t>Ad-Hoc Professional Development Committee</w:t>
      </w:r>
      <w:r w:rsidR="009574A2">
        <w:rPr>
          <w:b/>
        </w:rPr>
        <w:t xml:space="preserve">: </w:t>
      </w:r>
      <w:r w:rsidR="009574A2">
        <w:t>Review of infrastructure analysis template. We are going to review the</w:t>
      </w:r>
      <w:r w:rsidR="00EF7131">
        <w:t xml:space="preserve"> Texas</w:t>
      </w:r>
      <w:r w:rsidR="009574A2">
        <w:t xml:space="preserve"> CCI online training and we are going to work to get more information from other states.</w:t>
      </w:r>
      <w:r w:rsidR="00D943F2">
        <w:t xml:space="preserve"> Wanda Stroud was elected as Vice Chair.</w:t>
      </w:r>
    </w:p>
    <w:p w:rsidR="005079F3" w:rsidRPr="00C51BA9" w:rsidRDefault="005079F3" w:rsidP="005079F3">
      <w:r>
        <w:rPr>
          <w:b/>
        </w:rPr>
        <w:t>Ad-Hoc Fiscal Management and Program Stability</w:t>
      </w:r>
      <w:r w:rsidR="009574A2">
        <w:rPr>
          <w:b/>
        </w:rPr>
        <w:t>:</w:t>
      </w:r>
      <w:r w:rsidR="00C51BA9">
        <w:rPr>
          <w:b/>
        </w:rPr>
        <w:t xml:space="preserve"> </w:t>
      </w:r>
      <w:r w:rsidR="00C51BA9">
        <w:t>No Report</w:t>
      </w:r>
    </w:p>
    <w:p w:rsidR="0094270C" w:rsidRDefault="005079F3" w:rsidP="005079F3">
      <w:r>
        <w:rPr>
          <w:b/>
        </w:rPr>
        <w:t>Other Business</w:t>
      </w:r>
      <w:r w:rsidR="00C51BA9">
        <w:rPr>
          <w:b/>
        </w:rPr>
        <w:t>:</w:t>
      </w:r>
      <w:r w:rsidR="00C51BA9">
        <w:t xml:space="preserve"> </w:t>
      </w:r>
      <w:r w:rsidR="0094270C">
        <w:t xml:space="preserve">None </w:t>
      </w:r>
    </w:p>
    <w:p w:rsidR="0094270C" w:rsidRDefault="005079F3" w:rsidP="0094270C">
      <w:pPr>
        <w:rPr>
          <w:b/>
        </w:rPr>
      </w:pPr>
      <w:r>
        <w:rPr>
          <w:b/>
        </w:rPr>
        <w:t>Public Comments</w:t>
      </w:r>
      <w:r w:rsidR="001B20AC">
        <w:rPr>
          <w:b/>
        </w:rPr>
        <w:t>:</w:t>
      </w:r>
    </w:p>
    <w:p w:rsidR="0094270C" w:rsidRDefault="001B20AC" w:rsidP="0094270C">
      <w:r>
        <w:rPr>
          <w:b/>
        </w:rPr>
        <w:t xml:space="preserve"> </w:t>
      </w:r>
      <w:r w:rsidR="0094270C">
        <w:t xml:space="preserve">Joanna </w:t>
      </w:r>
      <w:proofErr w:type="spellStart"/>
      <w:r w:rsidR="0094270C">
        <w:t>Cottrel</w:t>
      </w:r>
      <w:proofErr w:type="spellEnd"/>
      <w:r w:rsidR="0094270C">
        <w:t xml:space="preserve"> provided a copy of her public comment</w:t>
      </w:r>
    </w:p>
    <w:p w:rsidR="0094270C" w:rsidRDefault="0094270C" w:rsidP="0094270C">
      <w:pPr>
        <w:pStyle w:val="NoSpacing"/>
      </w:pPr>
      <w:r w:rsidRPr="0094270C">
        <w:rPr>
          <w:b/>
        </w:rPr>
        <w:t>Date</w:t>
      </w:r>
      <w:r>
        <w:t xml:space="preserve">: 7/8/2014 </w:t>
      </w:r>
    </w:p>
    <w:p w:rsidR="0094270C" w:rsidRDefault="0094270C" w:rsidP="0094270C">
      <w:pPr>
        <w:pStyle w:val="NoSpacing"/>
      </w:pPr>
      <w:r w:rsidRPr="0094270C">
        <w:rPr>
          <w:b/>
        </w:rPr>
        <w:t>Name</w:t>
      </w:r>
      <w:r>
        <w:t>: Joanna Cottrell</w:t>
      </w:r>
    </w:p>
    <w:p w:rsidR="0094270C" w:rsidRDefault="0094270C" w:rsidP="0094270C">
      <w:pPr>
        <w:pStyle w:val="NoSpacing"/>
      </w:pPr>
      <w:r w:rsidRPr="0094270C">
        <w:rPr>
          <w:b/>
        </w:rPr>
        <w:t>Mailing Address</w:t>
      </w:r>
      <w:r>
        <w:t>: P.O. Box 61245</w:t>
      </w:r>
      <w:r>
        <w:tab/>
      </w:r>
      <w:r>
        <w:tab/>
      </w:r>
    </w:p>
    <w:p w:rsidR="0094270C" w:rsidRDefault="0094270C" w:rsidP="0094270C">
      <w:pPr>
        <w:pStyle w:val="NoSpacing"/>
      </w:pPr>
      <w:r w:rsidRPr="0094270C">
        <w:rPr>
          <w:b/>
        </w:rPr>
        <w:t>City</w:t>
      </w:r>
      <w:r>
        <w:t>: Lafayette</w:t>
      </w:r>
      <w:proofErr w:type="gramStart"/>
      <w:r>
        <w:t>,  State</w:t>
      </w:r>
      <w:proofErr w:type="gramEnd"/>
      <w:r>
        <w:t>: LA  Zip: 70596-1245</w:t>
      </w:r>
    </w:p>
    <w:p w:rsidR="0094270C" w:rsidRDefault="0094270C" w:rsidP="0094270C">
      <w:pPr>
        <w:pStyle w:val="NoSpacing"/>
      </w:pPr>
      <w:r w:rsidRPr="0094270C">
        <w:rPr>
          <w:b/>
        </w:rPr>
        <w:t>Phone</w:t>
      </w:r>
      <w:r>
        <w:t>: 337-593-8899 Fax: 337-593-0406</w:t>
      </w:r>
    </w:p>
    <w:p w:rsidR="0094270C" w:rsidRDefault="0094270C" w:rsidP="0094270C">
      <w:pPr>
        <w:pStyle w:val="NoSpacing"/>
      </w:pPr>
      <w:r w:rsidRPr="0094270C">
        <w:rPr>
          <w:b/>
        </w:rPr>
        <w:t>Email</w:t>
      </w:r>
      <w:r>
        <w:t>:  jcottrell@cadencela.org</w:t>
      </w:r>
    </w:p>
    <w:p w:rsidR="0094270C" w:rsidRDefault="0094270C" w:rsidP="0094270C">
      <w:r w:rsidRPr="0094270C">
        <w:rPr>
          <w:b/>
        </w:rPr>
        <w:t>Comment/Question</w:t>
      </w:r>
      <w:r>
        <w:t xml:space="preserve">: DHH has recently authorized the NOW Program to no longer perform UNIT billing and return to flat rate billing.  Early Steps is one of the few programs that require the Family Support Coordinators to perform UNIT billing, but it is the only program that does not have an electronic system to enter all of the codes to.  I am asking that the SICC advocate to DHH and Medicaid to return Family </w:t>
      </w:r>
      <w:r>
        <w:lastRenderedPageBreak/>
        <w:t>Support Coordination to flat rate billing.  The first most concerning reason for consideration is the time that it takes the Coordinator to complete the billing paperwork itself is unreasonable and robs time to work with families that in the past was used to research and connect families to a variety of resources.  Early Steps is the only program that has never had an electronic coding system for the different activities that all the other programs have had which allows the coordinator’s documentation log to be entered for billing purposes.  That is one piece of paper with a variety of activity codes recorded along with descriptive dialog.  Instead the FSC must write the descriptive log with codes (many times there are several logs being attached), match the codes to the billing check list and attach (two pages), and finally attach the billing authorization.  All of this is a minimum of four pages for one billing submittal for one participant and usually takes 15-20 minutes.  For a caseload of 40-50 participants you can figure the time this activity takes away from the E.S. Coordination activities.  In all of this billing paper the only information that can go into the billing system itself is the final number of units used.  All of the paper then goes into the participants file.  Our agency time studies have revealed that we are more likely to perform more billable activities than we have units for in a 6 month period.  We experience frequent shortages of billing units especially with transfers that happen during the existing authorization period and children that come into the program late.  It does place an undue burden on the SCA when they are unable to fully bill for completing required activities in certain circumstances.  (Examples attached)</w:t>
      </w:r>
    </w:p>
    <w:p w:rsidR="0094270C" w:rsidRDefault="0094270C" w:rsidP="0094270C">
      <w:r>
        <w:t xml:space="preserve">Noteworthy concerning the Medicaid Billing is that E.S. Coordination is also held for extra week after submittal.  The agency receives a complete statement of all the submittals with code 241: Claim held for pre-payment review.  We were told that this was to give Medicaid time to be able to do more fraud investigation.  This process means that the turnaround time for billing submittal to being paid is 2 weeks. </w:t>
      </w:r>
    </w:p>
    <w:p w:rsidR="0094270C" w:rsidRDefault="0094270C" w:rsidP="0094270C">
      <w:r>
        <w:t xml:space="preserve">Ex: </w:t>
      </w:r>
    </w:p>
    <w:p w:rsidR="0094270C" w:rsidRDefault="0094270C" w:rsidP="0094270C">
      <w:r>
        <w:t xml:space="preserve">Early Steps </w:t>
      </w:r>
    </w:p>
    <w:p w:rsidR="0094270C" w:rsidRDefault="0094270C" w:rsidP="0094270C">
      <w:r>
        <w:t>Billing Submitted May 1</w:t>
      </w:r>
    </w:p>
    <w:p w:rsidR="0094270C" w:rsidRDefault="0094270C" w:rsidP="0094270C">
      <w:r>
        <w:t>Payment Received May 13</w:t>
      </w:r>
    </w:p>
    <w:p w:rsidR="0094270C" w:rsidRDefault="0094270C" w:rsidP="0094270C">
      <w:r>
        <w:t>All other populations:</w:t>
      </w:r>
    </w:p>
    <w:p w:rsidR="0094270C" w:rsidRDefault="0094270C" w:rsidP="0094270C">
      <w:r>
        <w:t>Billing submitted May 1</w:t>
      </w:r>
    </w:p>
    <w:p w:rsidR="0094270C" w:rsidRDefault="0094270C" w:rsidP="0094270C">
      <w:r>
        <w:t>Payment Received May 7</w:t>
      </w:r>
    </w:p>
    <w:p w:rsidR="0094270C" w:rsidRDefault="0094270C" w:rsidP="0094270C">
      <w:r>
        <w:t>In combination with all of the above processes is that we are required to hold (not submit billing) all new authorizations (occurs for Initials, 6 Month Reviews, &amp; Annual Renewals) for 2 weeks in order to allow time for Covansys to communicate to Molina.  If an authorization is received any less than two weeks prior to billing, it will not be able to be submitted until the following month which adds up to approximately an 8 week turnaround for receipt of payment</w:t>
      </w:r>
    </w:p>
    <w:p w:rsidR="0094270C" w:rsidRDefault="0094270C" w:rsidP="0094270C"/>
    <w:p w:rsidR="0094270C" w:rsidRPr="00C51BA9" w:rsidRDefault="0094270C" w:rsidP="0094270C">
      <w:r>
        <w:t xml:space="preserve">Meeting Adjourned </w:t>
      </w:r>
    </w:p>
    <w:sectPr w:rsidR="0094270C" w:rsidRPr="00C51BA9" w:rsidSect="00FB769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0F64"/>
    <w:multiLevelType w:val="hybridMultilevel"/>
    <w:tmpl w:val="3D56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55A5A"/>
    <w:multiLevelType w:val="hybridMultilevel"/>
    <w:tmpl w:val="D97C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BB626A"/>
    <w:multiLevelType w:val="hybridMultilevel"/>
    <w:tmpl w:val="4C90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793670"/>
    <w:multiLevelType w:val="hybridMultilevel"/>
    <w:tmpl w:val="5F7C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866D06"/>
    <w:multiLevelType w:val="hybridMultilevel"/>
    <w:tmpl w:val="B37E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E7CC0"/>
    <w:multiLevelType w:val="hybridMultilevel"/>
    <w:tmpl w:val="47B0B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C1754DA"/>
    <w:multiLevelType w:val="hybridMultilevel"/>
    <w:tmpl w:val="D2EC6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395"/>
    <w:rsid w:val="00036092"/>
    <w:rsid w:val="0005004B"/>
    <w:rsid w:val="000D56F2"/>
    <w:rsid w:val="0018334C"/>
    <w:rsid w:val="00194972"/>
    <w:rsid w:val="001B20AC"/>
    <w:rsid w:val="001D6515"/>
    <w:rsid w:val="001F6D90"/>
    <w:rsid w:val="00395F81"/>
    <w:rsid w:val="005079F3"/>
    <w:rsid w:val="00511462"/>
    <w:rsid w:val="00654738"/>
    <w:rsid w:val="00666B41"/>
    <w:rsid w:val="00685186"/>
    <w:rsid w:val="006F61C7"/>
    <w:rsid w:val="00745F22"/>
    <w:rsid w:val="007535D2"/>
    <w:rsid w:val="007751D8"/>
    <w:rsid w:val="007D5838"/>
    <w:rsid w:val="008B5395"/>
    <w:rsid w:val="008C36D5"/>
    <w:rsid w:val="00910F69"/>
    <w:rsid w:val="0094270C"/>
    <w:rsid w:val="009518CF"/>
    <w:rsid w:val="009574A2"/>
    <w:rsid w:val="009733ED"/>
    <w:rsid w:val="009770EF"/>
    <w:rsid w:val="00B655D1"/>
    <w:rsid w:val="00C51BA9"/>
    <w:rsid w:val="00C86C0F"/>
    <w:rsid w:val="00C9148C"/>
    <w:rsid w:val="00D33D8D"/>
    <w:rsid w:val="00D47287"/>
    <w:rsid w:val="00D6057A"/>
    <w:rsid w:val="00D943F2"/>
    <w:rsid w:val="00EA696A"/>
    <w:rsid w:val="00EF7131"/>
    <w:rsid w:val="00F065EC"/>
    <w:rsid w:val="00F80AB0"/>
    <w:rsid w:val="00F92FD7"/>
    <w:rsid w:val="00FB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9F3"/>
    <w:pPr>
      <w:ind w:left="720"/>
      <w:contextualSpacing/>
    </w:pPr>
  </w:style>
  <w:style w:type="paragraph" w:styleId="NoSpacing">
    <w:name w:val="No Spacing"/>
    <w:uiPriority w:val="1"/>
    <w:qFormat/>
    <w:rsid w:val="0018334C"/>
    <w:pPr>
      <w:spacing w:after="0" w:line="240" w:lineRule="auto"/>
    </w:pPr>
  </w:style>
  <w:style w:type="paragraph" w:styleId="BalloonText">
    <w:name w:val="Balloon Text"/>
    <w:basedOn w:val="Normal"/>
    <w:link w:val="BalloonTextChar"/>
    <w:uiPriority w:val="99"/>
    <w:semiHidden/>
    <w:unhideWhenUsed/>
    <w:rsid w:val="008C3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6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9F3"/>
    <w:pPr>
      <w:ind w:left="720"/>
      <w:contextualSpacing/>
    </w:pPr>
  </w:style>
  <w:style w:type="paragraph" w:styleId="NoSpacing">
    <w:name w:val="No Spacing"/>
    <w:uiPriority w:val="1"/>
    <w:qFormat/>
    <w:rsid w:val="0018334C"/>
    <w:pPr>
      <w:spacing w:after="0" w:line="240" w:lineRule="auto"/>
    </w:pPr>
  </w:style>
  <w:style w:type="paragraph" w:styleId="BalloonText">
    <w:name w:val="Balloon Text"/>
    <w:basedOn w:val="Normal"/>
    <w:link w:val="BalloonTextChar"/>
    <w:uiPriority w:val="99"/>
    <w:semiHidden/>
    <w:unhideWhenUsed/>
    <w:rsid w:val="008C3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6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Wegmann</dc:creator>
  <cp:lastModifiedBy>Christie Smith</cp:lastModifiedBy>
  <cp:revision>2</cp:revision>
  <cp:lastPrinted>2014-10-01T14:49:00Z</cp:lastPrinted>
  <dcterms:created xsi:type="dcterms:W3CDTF">2014-10-01T19:18:00Z</dcterms:created>
  <dcterms:modified xsi:type="dcterms:W3CDTF">2014-10-01T19:18:00Z</dcterms:modified>
</cp:coreProperties>
</file>